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sz w:val="32"/>
        </w:rPr>
      </w:pPr>
      <w:r>
        <w:rPr>
          <w:rFonts w:hint="eastAsia" w:ascii="Times New Roman" w:hAnsi="Times New Roman" w:eastAsia="仿宋"/>
          <w:sz w:val="32"/>
        </w:rPr>
        <w:t>采购招标项目参数要求</w:t>
      </w:r>
    </w:p>
    <w:tbl>
      <w:tblPr>
        <w:tblStyle w:val="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629"/>
        <w:gridCol w:w="1910"/>
        <w:gridCol w:w="289"/>
        <w:gridCol w:w="173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项目名称</w:t>
            </w:r>
          </w:p>
        </w:tc>
        <w:tc>
          <w:tcPr>
            <w:tcW w:w="1910" w:type="dxa"/>
            <w:vAlign w:val="center"/>
          </w:tcPr>
          <w:p>
            <w:pPr>
              <w:spacing w:line="400" w:lineRule="exact"/>
              <w:jc w:val="center"/>
              <w:rPr>
                <w:rFonts w:ascii="Times New Roman" w:hAnsi="Times New Roman" w:eastAsia="仿宋"/>
                <w:sz w:val="28"/>
                <w:szCs w:val="28"/>
              </w:rPr>
            </w:pPr>
            <w:r>
              <w:rPr>
                <w:rFonts w:hint="eastAsia" w:ascii="Times New Roman" w:hAnsi="Times New Roman" w:eastAsia="仿宋"/>
                <w:sz w:val="28"/>
                <w:szCs w:val="28"/>
              </w:rPr>
              <w:t>集群控制实验平台</w:t>
            </w:r>
          </w:p>
        </w:tc>
        <w:tc>
          <w:tcPr>
            <w:tcW w:w="2020"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采购数量</w:t>
            </w:r>
          </w:p>
        </w:tc>
        <w:tc>
          <w:tcPr>
            <w:tcW w:w="2175" w:type="dxa"/>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供货时间</w:t>
            </w:r>
          </w:p>
        </w:tc>
        <w:tc>
          <w:tcPr>
            <w:tcW w:w="1910" w:type="dxa"/>
            <w:vAlign w:val="center"/>
          </w:tcPr>
          <w:p>
            <w:pPr>
              <w:jc w:val="center"/>
              <w:rPr>
                <w:rFonts w:ascii="Times New Roman" w:hAnsi="Times New Roman" w:eastAsia="仿宋"/>
                <w:sz w:val="28"/>
                <w:szCs w:val="28"/>
              </w:rPr>
            </w:pPr>
            <w:r>
              <w:rPr>
                <w:rFonts w:ascii="Times New Roman" w:hAnsi="Times New Roman"/>
                <w:sz w:val="28"/>
                <w:szCs w:val="28"/>
              </w:rPr>
              <w:t>2</w:t>
            </w:r>
            <w:r>
              <w:rPr>
                <w:rFonts w:ascii="Times New Roman" w:hAnsi="Times New Roman" w:eastAsia="Times New Roman"/>
                <w:sz w:val="28"/>
                <w:szCs w:val="28"/>
              </w:rPr>
              <w:t>02</w:t>
            </w:r>
            <w:r>
              <w:rPr>
                <w:rFonts w:ascii="Times New Roman" w:hAnsi="Times New Roman"/>
                <w:sz w:val="28"/>
                <w:szCs w:val="28"/>
              </w:rPr>
              <w:t>1</w:t>
            </w:r>
            <w:r>
              <w:rPr>
                <w:rFonts w:ascii="Times New Roman" w:hAnsi="Times New Roman" w:eastAsia="Times New Roman"/>
                <w:sz w:val="28"/>
                <w:szCs w:val="28"/>
              </w:rPr>
              <w:t>.</w:t>
            </w:r>
            <w:r>
              <w:rPr>
                <w:rFonts w:ascii="Times New Roman" w:hAnsi="Times New Roman"/>
                <w:sz w:val="28"/>
                <w:szCs w:val="28"/>
              </w:rPr>
              <w:t>10</w:t>
            </w:r>
          </w:p>
        </w:tc>
        <w:tc>
          <w:tcPr>
            <w:tcW w:w="2020"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供货地点</w:t>
            </w:r>
          </w:p>
        </w:tc>
        <w:tc>
          <w:tcPr>
            <w:tcW w:w="2175" w:type="dxa"/>
          </w:tcPr>
          <w:p>
            <w:pPr>
              <w:jc w:val="center"/>
              <w:rPr>
                <w:rFonts w:ascii="Times New Roman" w:hAnsi="Times New Roman" w:eastAsia="仿宋"/>
                <w:sz w:val="28"/>
                <w:szCs w:val="28"/>
              </w:rPr>
            </w:pPr>
            <w:r>
              <w:rPr>
                <w:rFonts w:hint="eastAsia" w:ascii="Times New Roman" w:hAnsi="Times New Roman" w:eastAsia="仿宋"/>
                <w:sz w:val="28"/>
                <w:szCs w:val="28"/>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售后服务要求</w:t>
            </w:r>
          </w:p>
        </w:tc>
        <w:tc>
          <w:tcPr>
            <w:tcW w:w="1910" w:type="dxa"/>
          </w:tcPr>
          <w:p>
            <w:pPr>
              <w:jc w:val="center"/>
              <w:rPr>
                <w:rFonts w:hint="eastAsia" w:ascii="Times New Roman" w:hAnsi="Times New Roman" w:eastAsia="仿宋"/>
                <w:sz w:val="28"/>
                <w:szCs w:val="28"/>
                <w:lang w:eastAsia="zh-CN"/>
              </w:rPr>
            </w:pPr>
            <w:r>
              <w:rPr>
                <w:rFonts w:hint="eastAsia" w:ascii="Times New Roman" w:hAnsi="Times New Roman" w:eastAsia="仿宋"/>
                <w:sz w:val="28"/>
                <w:szCs w:val="28"/>
                <w:lang w:val="en-US" w:eastAsia="zh-CN"/>
              </w:rPr>
              <w:t>3年</w:t>
            </w:r>
          </w:p>
        </w:tc>
        <w:tc>
          <w:tcPr>
            <w:tcW w:w="2020"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安装调试要求</w:t>
            </w:r>
          </w:p>
        </w:tc>
        <w:tc>
          <w:tcPr>
            <w:tcW w:w="2175" w:type="dxa"/>
          </w:tcPr>
          <w:p>
            <w:pPr>
              <w:jc w:val="center"/>
              <w:rPr>
                <w:rFonts w:hint="eastAsia" w:ascii="Times New Roman" w:hAnsi="Times New Roman" w:eastAsia="仿宋"/>
                <w:sz w:val="28"/>
                <w:szCs w:val="28"/>
                <w:lang w:eastAsia="zh-CN"/>
              </w:rPr>
            </w:pPr>
            <w:bookmarkStart w:id="0" w:name="_GoBack"/>
            <w:r>
              <w:rPr>
                <w:rFonts w:hint="eastAsia" w:ascii="Times New Roman" w:hAnsi="Times New Roman" w:eastAsia="仿宋"/>
                <w:sz w:val="28"/>
                <w:szCs w:val="28"/>
                <w:lang w:eastAsia="zh-CN"/>
              </w:rPr>
              <w:t>专人送货到指定房间、安装、调试、培训等</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296" w:type="dxa"/>
            <w:gridSpan w:val="6"/>
          </w:tcPr>
          <w:p>
            <w:pPr>
              <w:rPr>
                <w:rFonts w:ascii="Times New Roman" w:hAnsi="Times New Roman" w:eastAsia="仿宋"/>
                <w:sz w:val="28"/>
                <w:szCs w:val="28"/>
              </w:rPr>
            </w:pPr>
            <w:r>
              <w:rPr>
                <w:rFonts w:hint="eastAsia" w:ascii="Times New Roman" w:hAnsi="Times New Roman" w:eastAsia="仿宋"/>
                <w:sz w:val="28"/>
                <w:szCs w:val="28"/>
              </w:rPr>
              <w:t>项目概述：完成</w:t>
            </w:r>
            <w:r>
              <w:rPr>
                <w:rFonts w:hint="eastAsia" w:ascii="Times New Roman" w:hAnsi="Times New Roman" w:eastAsia="仿宋"/>
                <w:color w:val="000000"/>
                <w:kern w:val="0"/>
                <w:sz w:val="28"/>
                <w:szCs w:val="28"/>
              </w:rPr>
              <w:t>无人机与无人车协同控制实验。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6"/>
          </w:tcPr>
          <w:p>
            <w:pPr>
              <w:rPr>
                <w:rFonts w:ascii="Times New Roman" w:hAnsi="Times New Roman" w:eastAsia="仿宋"/>
                <w:b/>
                <w:sz w:val="28"/>
                <w:szCs w:val="28"/>
              </w:rPr>
            </w:pPr>
            <w:r>
              <w:rPr>
                <w:rFonts w:hint="eastAsia" w:ascii="Times New Roman" w:hAnsi="Times New Roman" w:eastAsia="仿宋"/>
                <w:b/>
                <w:sz w:val="28"/>
                <w:szCs w:val="28"/>
              </w:rPr>
              <w:t>重要技术指标（必填）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adjustRightInd w:val="0"/>
              <w:snapToGrid w:val="0"/>
              <w:spacing w:before="100" w:beforeAutospacing="1" w:after="100" w:afterAutospacing="1"/>
              <w:jc w:val="center"/>
              <w:rPr>
                <w:rFonts w:ascii="Times New Roman" w:hAnsi="Times New Roman" w:eastAsia="仿宋"/>
                <w:sz w:val="28"/>
                <w:szCs w:val="28"/>
              </w:rPr>
            </w:pPr>
            <w:r>
              <w:rPr>
                <w:rFonts w:hint="eastAsia" w:ascii="Times New Roman" w:hAnsi="仿宋" w:eastAsia="仿宋"/>
                <w:sz w:val="28"/>
                <w:szCs w:val="28"/>
              </w:rPr>
              <w:t>序号</w:t>
            </w:r>
          </w:p>
        </w:tc>
        <w:tc>
          <w:tcPr>
            <w:tcW w:w="1629" w:type="dxa"/>
          </w:tcPr>
          <w:p>
            <w:pPr>
              <w:jc w:val="center"/>
              <w:rPr>
                <w:rFonts w:ascii="Times New Roman" w:hAnsi="Times New Roman" w:eastAsia="仿宋"/>
                <w:sz w:val="28"/>
                <w:szCs w:val="28"/>
              </w:rPr>
            </w:pPr>
            <w:r>
              <w:rPr>
                <w:rFonts w:hint="eastAsia" w:ascii="Times New Roman" w:hAnsi="Times New Roman" w:eastAsia="仿宋"/>
                <w:sz w:val="28"/>
                <w:szCs w:val="28"/>
              </w:rPr>
              <w:t>指标名称</w:t>
            </w:r>
          </w:p>
        </w:tc>
        <w:tc>
          <w:tcPr>
            <w:tcW w:w="6105" w:type="dxa"/>
            <w:gridSpan w:val="4"/>
          </w:tcPr>
          <w:p>
            <w:pPr>
              <w:jc w:val="center"/>
              <w:rPr>
                <w:rFonts w:ascii="Times New Roman" w:hAnsi="Times New Roman" w:eastAsia="仿宋"/>
                <w:sz w:val="28"/>
                <w:szCs w:val="28"/>
              </w:rPr>
            </w:pPr>
            <w:r>
              <w:rPr>
                <w:rFonts w:hint="eastAsia" w:ascii="Times New Roman" w:hAnsi="Times New Roman" w:eastAsia="仿宋"/>
                <w:sz w:val="28"/>
                <w:szCs w:val="28"/>
              </w:rPr>
              <w:t>参数明细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1</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光学定位智能相机</w:t>
            </w:r>
          </w:p>
        </w:tc>
        <w:tc>
          <w:tcPr>
            <w:tcW w:w="6105" w:type="dxa"/>
            <w:gridSpan w:val="4"/>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帧率：</w:t>
            </w:r>
            <w:r>
              <w:rPr>
                <w:rFonts w:ascii="Times New Roman" w:hAnsi="Times New Roman" w:eastAsia="仿宋"/>
                <w:sz w:val="28"/>
                <w:szCs w:val="28"/>
              </w:rPr>
              <w:t xml:space="preserve">≥100 </w:t>
            </w:r>
            <w:r>
              <w:rPr>
                <w:rFonts w:hint="eastAsia" w:ascii="Times New Roman" w:hAnsi="仿宋" w:eastAsia="仿宋"/>
                <w:sz w:val="28"/>
                <w:szCs w:val="28"/>
              </w:rPr>
              <w:t>帧</w:t>
            </w:r>
            <w:r>
              <w:rPr>
                <w:rFonts w:ascii="Times New Roman" w:hAnsi="Times New Roman" w:eastAsia="仿宋"/>
                <w:sz w:val="28"/>
                <w:szCs w:val="28"/>
              </w:rPr>
              <w:t>/</w:t>
            </w:r>
            <w:r>
              <w:rPr>
                <w:rFonts w:hint="eastAsia" w:ascii="Times New Roman" w:hAnsi="仿宋" w:eastAsia="仿宋"/>
                <w:sz w:val="28"/>
                <w:szCs w:val="28"/>
              </w:rPr>
              <w:t>秒；</w:t>
            </w:r>
          </w:p>
          <w:p>
            <w:pPr>
              <w:adjustRightInd w:val="0"/>
              <w:snapToGrid w:val="0"/>
              <w:rPr>
                <w:rFonts w:ascii="Times New Roman" w:hAnsi="Times New Roman" w:eastAsia="仿宋"/>
                <w:sz w:val="28"/>
                <w:szCs w:val="28"/>
              </w:rPr>
            </w:pPr>
            <w:r>
              <w:rPr>
                <w:rFonts w:hint="eastAsia" w:ascii="Times New Roman" w:hAnsi="仿宋" w:eastAsia="仿宋"/>
                <w:sz w:val="28"/>
                <w:szCs w:val="28"/>
              </w:rPr>
              <w:t>分辨率：</w:t>
            </w:r>
            <w:r>
              <w:rPr>
                <w:rFonts w:ascii="Times New Roman" w:hAnsi="Times New Roman" w:eastAsia="仿宋"/>
                <w:sz w:val="28"/>
                <w:szCs w:val="28"/>
              </w:rPr>
              <w:t>≥1280x1024</w:t>
            </w:r>
            <w:r>
              <w:rPr>
                <w:rFonts w:hint="eastAsia" w:ascii="Times New Roman" w:hAnsi="仿宋" w:eastAsia="仿宋"/>
                <w:sz w:val="28"/>
                <w:szCs w:val="28"/>
              </w:rPr>
              <w:t>；</w:t>
            </w:r>
          </w:p>
          <w:p>
            <w:pPr>
              <w:adjustRightInd w:val="0"/>
              <w:snapToGrid w:val="0"/>
              <w:rPr>
                <w:rFonts w:ascii="Times New Roman" w:hAnsi="Times New Roman" w:eastAsia="仿宋"/>
                <w:sz w:val="28"/>
                <w:szCs w:val="28"/>
              </w:rPr>
            </w:pPr>
            <w:r>
              <w:rPr>
                <w:rFonts w:hint="eastAsia" w:ascii="Times New Roman" w:hAnsi="仿宋" w:eastAsia="仿宋"/>
                <w:sz w:val="28"/>
                <w:szCs w:val="28"/>
              </w:rPr>
              <w:t>接口：以太网；</w:t>
            </w:r>
          </w:p>
          <w:p>
            <w:pPr>
              <w:adjustRightInd w:val="0"/>
              <w:snapToGrid w:val="0"/>
              <w:rPr>
                <w:rFonts w:ascii="Times New Roman" w:hAnsi="Times New Roman" w:eastAsia="仿宋"/>
                <w:sz w:val="28"/>
                <w:szCs w:val="28"/>
              </w:rPr>
            </w:pPr>
            <w:r>
              <w:rPr>
                <w:rFonts w:hint="eastAsia" w:ascii="Times New Roman" w:hAnsi="仿宋" w:eastAsia="仿宋"/>
                <w:sz w:val="28"/>
                <w:szCs w:val="28"/>
              </w:rPr>
              <w:t>曝光方式：全局快门；</w:t>
            </w:r>
          </w:p>
          <w:p>
            <w:pPr>
              <w:adjustRightInd w:val="0"/>
              <w:snapToGrid w:val="0"/>
              <w:rPr>
                <w:rFonts w:ascii="Times New Roman" w:hAnsi="Times New Roman" w:eastAsia="仿宋"/>
                <w:sz w:val="28"/>
                <w:szCs w:val="28"/>
              </w:rPr>
            </w:pPr>
            <w:r>
              <w:rPr>
                <w:rFonts w:hint="eastAsia" w:ascii="Times New Roman" w:hAnsi="仿宋" w:eastAsia="仿宋"/>
                <w:sz w:val="28"/>
                <w:szCs w:val="28"/>
              </w:rPr>
              <w:t>功能：基于</w:t>
            </w:r>
            <w:r>
              <w:rPr>
                <w:rFonts w:ascii="Times New Roman" w:hAnsi="Times New Roman" w:eastAsia="仿宋"/>
                <w:sz w:val="28"/>
                <w:szCs w:val="28"/>
              </w:rPr>
              <w:t>ARM+FPGA</w:t>
            </w:r>
            <w:r>
              <w:rPr>
                <w:rFonts w:hint="eastAsia" w:ascii="Times New Roman" w:hAnsi="仿宋" w:eastAsia="仿宋"/>
                <w:sz w:val="28"/>
                <w:szCs w:val="28"/>
              </w:rPr>
              <w:t>，集成智能提点算法。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2</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相机云台及线缆</w:t>
            </w:r>
          </w:p>
        </w:tc>
        <w:tc>
          <w:tcPr>
            <w:tcW w:w="6105" w:type="dxa"/>
            <w:gridSpan w:val="4"/>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三轴云台，大力夹，网线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3</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图形工作站</w:t>
            </w:r>
          </w:p>
        </w:tc>
        <w:tc>
          <w:tcPr>
            <w:tcW w:w="6105" w:type="dxa"/>
            <w:gridSpan w:val="4"/>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不低于</w:t>
            </w:r>
            <w:r>
              <w:rPr>
                <w:rFonts w:ascii="Times New Roman" w:hAnsi="Times New Roman" w:eastAsia="仿宋"/>
                <w:sz w:val="28"/>
                <w:szCs w:val="28"/>
              </w:rPr>
              <w:t>CPU</w:t>
            </w:r>
            <w:r>
              <w:rPr>
                <w:rFonts w:hint="eastAsia" w:ascii="Times New Roman" w:hAnsi="仿宋" w:eastAsia="仿宋"/>
                <w:sz w:val="28"/>
                <w:szCs w:val="28"/>
              </w:rPr>
              <w:t>：</w:t>
            </w:r>
            <w:r>
              <w:rPr>
                <w:rFonts w:ascii="Times New Roman" w:hAnsi="Times New Roman" w:eastAsia="仿宋"/>
                <w:sz w:val="28"/>
                <w:szCs w:val="28"/>
              </w:rPr>
              <w:t xml:space="preserve">i7-9700 </w:t>
            </w:r>
            <w:r>
              <w:rPr>
                <w:rFonts w:hint="eastAsia" w:ascii="Times New Roman" w:hAnsi="仿宋" w:eastAsia="仿宋"/>
                <w:sz w:val="28"/>
                <w:szCs w:val="28"/>
              </w:rPr>
              <w:t>八核；硬盘：</w:t>
            </w:r>
            <w:r>
              <w:rPr>
                <w:rFonts w:ascii="Times New Roman" w:hAnsi="Times New Roman" w:eastAsia="仿宋"/>
                <w:sz w:val="28"/>
                <w:szCs w:val="28"/>
              </w:rPr>
              <w:t>2TB</w:t>
            </w:r>
            <w:r>
              <w:rPr>
                <w:rFonts w:hint="eastAsia" w:ascii="Times New Roman" w:hAnsi="仿宋" w:eastAsia="仿宋"/>
                <w:sz w:val="28"/>
                <w:szCs w:val="28"/>
              </w:rPr>
              <w:t>机械硬盘</w:t>
            </w:r>
            <w:r>
              <w:rPr>
                <w:rFonts w:ascii="Times New Roman" w:hAnsi="Times New Roman" w:eastAsia="仿宋"/>
                <w:sz w:val="28"/>
                <w:szCs w:val="28"/>
              </w:rPr>
              <w:t>+256GB SSD</w:t>
            </w:r>
            <w:r>
              <w:rPr>
                <w:rFonts w:hint="eastAsia" w:ascii="Times New Roman" w:hAnsi="仿宋" w:eastAsia="仿宋"/>
                <w:sz w:val="28"/>
                <w:szCs w:val="28"/>
              </w:rPr>
              <w:t>；显卡：独立</w:t>
            </w:r>
            <w:r>
              <w:rPr>
                <w:rFonts w:ascii="Times New Roman" w:hAnsi="Times New Roman" w:eastAsia="仿宋"/>
                <w:sz w:val="28"/>
                <w:szCs w:val="28"/>
              </w:rPr>
              <w:t>2GB</w:t>
            </w:r>
            <w:r>
              <w:rPr>
                <w:rFonts w:hint="eastAsia" w:ascii="Times New Roman" w:hAnsi="仿宋" w:eastAsia="仿宋"/>
                <w:sz w:val="28"/>
                <w:szCs w:val="28"/>
              </w:rPr>
              <w:t>；内存：</w:t>
            </w:r>
            <w:r>
              <w:rPr>
                <w:rFonts w:ascii="Times New Roman" w:hAnsi="Times New Roman" w:eastAsia="仿宋"/>
                <w:sz w:val="28"/>
                <w:szCs w:val="28"/>
              </w:rPr>
              <w:t>16GB DDR4</w:t>
            </w:r>
          </w:p>
          <w:p>
            <w:pPr>
              <w:adjustRightInd w:val="0"/>
              <w:snapToGrid w:val="0"/>
              <w:rPr>
                <w:rFonts w:ascii="Times New Roman" w:hAnsi="Times New Roman" w:eastAsia="仿宋"/>
                <w:sz w:val="28"/>
                <w:szCs w:val="28"/>
              </w:rPr>
            </w:pPr>
            <w:r>
              <w:rPr>
                <w:rFonts w:hint="eastAsia" w:ascii="Times New Roman" w:hAnsi="仿宋" w:eastAsia="仿宋"/>
                <w:sz w:val="28"/>
                <w:szCs w:val="28"/>
              </w:rPr>
              <w:t>显示器：</w:t>
            </w:r>
            <w:r>
              <w:rPr>
                <w:rFonts w:ascii="Times New Roman" w:hAnsi="Times New Roman" w:eastAsia="仿宋"/>
                <w:sz w:val="28"/>
                <w:szCs w:val="28"/>
              </w:rPr>
              <w:t>1920×1080</w:t>
            </w:r>
            <w:r>
              <w:rPr>
                <w:rFonts w:hint="eastAsia" w:ascii="Times New Roman" w:hAnsi="仿宋" w:eastAsia="仿宋"/>
                <w:sz w:val="28"/>
                <w:szCs w:val="28"/>
              </w:rPr>
              <w:t>；配件：鼠标、键盘、</w:t>
            </w:r>
            <w:r>
              <w:rPr>
                <w:rFonts w:ascii="Times New Roman" w:hAnsi="Times New Roman" w:eastAsia="仿宋"/>
                <w:sz w:val="28"/>
                <w:szCs w:val="28"/>
              </w:rPr>
              <w:t>VGA</w:t>
            </w:r>
            <w:r>
              <w:rPr>
                <w:rFonts w:hint="eastAsia" w:ascii="Times New Roman" w:hAnsi="仿宋" w:eastAsia="仿宋"/>
                <w:sz w:val="28"/>
                <w:szCs w:val="28"/>
              </w:rPr>
              <w:t>显示器线、电源线；系统：</w:t>
            </w:r>
            <w:r>
              <w:rPr>
                <w:rFonts w:ascii="Times New Roman" w:hAnsi="Times New Roman" w:eastAsia="仿宋"/>
                <w:sz w:val="28"/>
                <w:szCs w:val="28"/>
              </w:rPr>
              <w:t>windows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4</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地面控制站</w:t>
            </w:r>
          </w:p>
        </w:tc>
        <w:tc>
          <w:tcPr>
            <w:tcW w:w="6105" w:type="dxa"/>
            <w:gridSpan w:val="4"/>
            <w:vAlign w:val="center"/>
          </w:tcPr>
          <w:p>
            <w:pPr>
              <w:adjustRightInd w:val="0"/>
              <w:snapToGrid w:val="0"/>
              <w:rPr>
                <w:rFonts w:ascii="Times New Roman" w:hAnsi="Times New Roman" w:eastAsia="仿宋"/>
                <w:sz w:val="28"/>
                <w:szCs w:val="28"/>
              </w:rPr>
            </w:pPr>
            <w:r>
              <w:rPr>
                <w:rFonts w:ascii="Times New Roman" w:hAnsi="Times New Roman" w:eastAsia="仿宋"/>
                <w:sz w:val="28"/>
                <w:szCs w:val="28"/>
              </w:rPr>
              <w:t>CPU</w:t>
            </w:r>
            <w:r>
              <w:rPr>
                <w:rFonts w:hint="eastAsia" w:ascii="Times New Roman" w:hAnsi="仿宋" w:eastAsia="仿宋"/>
                <w:sz w:val="28"/>
                <w:szCs w:val="28"/>
              </w:rPr>
              <w:t>：</w:t>
            </w:r>
            <w:r>
              <w:rPr>
                <w:rFonts w:ascii="Times New Roman" w:hAnsi="Times New Roman" w:eastAsia="仿宋"/>
                <w:sz w:val="28"/>
                <w:szCs w:val="28"/>
              </w:rPr>
              <w:t xml:space="preserve">i7-9700 </w:t>
            </w:r>
            <w:r>
              <w:rPr>
                <w:rFonts w:hint="eastAsia" w:ascii="Times New Roman" w:hAnsi="仿宋" w:eastAsia="仿宋"/>
                <w:sz w:val="28"/>
                <w:szCs w:val="28"/>
              </w:rPr>
              <w:t>八核</w:t>
            </w:r>
          </w:p>
          <w:p>
            <w:pPr>
              <w:adjustRightInd w:val="0"/>
              <w:snapToGrid w:val="0"/>
              <w:rPr>
                <w:rFonts w:ascii="Times New Roman" w:hAnsi="Times New Roman" w:eastAsia="仿宋"/>
                <w:sz w:val="28"/>
                <w:szCs w:val="28"/>
              </w:rPr>
            </w:pPr>
            <w:r>
              <w:rPr>
                <w:rFonts w:hint="eastAsia" w:ascii="Times New Roman" w:hAnsi="仿宋" w:eastAsia="仿宋"/>
                <w:sz w:val="28"/>
                <w:szCs w:val="28"/>
              </w:rPr>
              <w:t>硬盘：</w:t>
            </w:r>
            <w:r>
              <w:rPr>
                <w:rFonts w:ascii="Times New Roman" w:hAnsi="Times New Roman" w:eastAsia="仿宋"/>
                <w:sz w:val="28"/>
                <w:szCs w:val="28"/>
              </w:rPr>
              <w:t>2TB</w:t>
            </w:r>
            <w:r>
              <w:rPr>
                <w:rFonts w:hint="eastAsia" w:ascii="Times New Roman" w:hAnsi="仿宋" w:eastAsia="仿宋"/>
                <w:sz w:val="28"/>
                <w:szCs w:val="28"/>
              </w:rPr>
              <w:t>机械硬盘</w:t>
            </w:r>
            <w:r>
              <w:rPr>
                <w:rFonts w:ascii="Times New Roman" w:hAnsi="Times New Roman" w:eastAsia="仿宋"/>
                <w:sz w:val="28"/>
                <w:szCs w:val="28"/>
              </w:rPr>
              <w:t>+256GB SSD</w:t>
            </w:r>
          </w:p>
          <w:p>
            <w:pPr>
              <w:adjustRightInd w:val="0"/>
              <w:snapToGrid w:val="0"/>
              <w:rPr>
                <w:rFonts w:ascii="Times New Roman" w:hAnsi="Times New Roman" w:eastAsia="仿宋"/>
                <w:sz w:val="28"/>
                <w:szCs w:val="28"/>
              </w:rPr>
            </w:pPr>
            <w:r>
              <w:rPr>
                <w:rFonts w:hint="eastAsia" w:ascii="Times New Roman" w:hAnsi="仿宋" w:eastAsia="仿宋"/>
                <w:sz w:val="28"/>
                <w:szCs w:val="28"/>
              </w:rPr>
              <w:t>显卡：独立</w:t>
            </w:r>
            <w:r>
              <w:rPr>
                <w:rFonts w:ascii="Times New Roman" w:hAnsi="Times New Roman" w:eastAsia="仿宋"/>
                <w:sz w:val="28"/>
                <w:szCs w:val="28"/>
              </w:rPr>
              <w:t>2GB</w:t>
            </w:r>
          </w:p>
          <w:p>
            <w:pPr>
              <w:adjustRightInd w:val="0"/>
              <w:snapToGrid w:val="0"/>
              <w:rPr>
                <w:rFonts w:ascii="Times New Roman" w:hAnsi="Times New Roman" w:eastAsia="仿宋"/>
                <w:sz w:val="28"/>
                <w:szCs w:val="28"/>
              </w:rPr>
            </w:pPr>
            <w:r>
              <w:rPr>
                <w:rFonts w:hint="eastAsia" w:ascii="Times New Roman" w:hAnsi="仿宋" w:eastAsia="仿宋"/>
                <w:sz w:val="28"/>
                <w:szCs w:val="28"/>
              </w:rPr>
              <w:t>内存：</w:t>
            </w:r>
            <w:r>
              <w:rPr>
                <w:rFonts w:ascii="Times New Roman" w:hAnsi="Times New Roman" w:eastAsia="仿宋"/>
                <w:sz w:val="28"/>
                <w:szCs w:val="28"/>
              </w:rPr>
              <w:t>16GB DDR4</w:t>
            </w:r>
          </w:p>
          <w:p>
            <w:pPr>
              <w:adjustRightInd w:val="0"/>
              <w:snapToGrid w:val="0"/>
              <w:rPr>
                <w:rFonts w:ascii="Times New Roman" w:hAnsi="Times New Roman" w:eastAsia="仿宋"/>
                <w:sz w:val="28"/>
                <w:szCs w:val="28"/>
              </w:rPr>
            </w:pPr>
            <w:r>
              <w:rPr>
                <w:rFonts w:hint="eastAsia" w:ascii="Times New Roman" w:hAnsi="仿宋" w:eastAsia="仿宋"/>
                <w:sz w:val="28"/>
                <w:szCs w:val="28"/>
              </w:rPr>
              <w:t>显示器：</w:t>
            </w:r>
            <w:r>
              <w:rPr>
                <w:rFonts w:ascii="Times New Roman" w:hAnsi="Times New Roman" w:eastAsia="仿宋"/>
                <w:sz w:val="28"/>
                <w:szCs w:val="28"/>
              </w:rPr>
              <w:t>23.6</w:t>
            </w:r>
            <w:r>
              <w:rPr>
                <w:rFonts w:hint="eastAsia" w:ascii="Times New Roman" w:hAnsi="仿宋" w:eastAsia="仿宋"/>
                <w:sz w:val="28"/>
                <w:szCs w:val="28"/>
              </w:rPr>
              <w:t>英寸</w:t>
            </w:r>
            <w:r>
              <w:rPr>
                <w:rFonts w:ascii="Times New Roman" w:hAnsi="Times New Roman" w:eastAsia="仿宋"/>
                <w:sz w:val="28"/>
                <w:szCs w:val="28"/>
              </w:rPr>
              <w:t xml:space="preserve"> 1920×1080</w:t>
            </w:r>
          </w:p>
          <w:p>
            <w:pPr>
              <w:adjustRightInd w:val="0"/>
              <w:snapToGrid w:val="0"/>
              <w:rPr>
                <w:rFonts w:ascii="Times New Roman" w:hAnsi="Times New Roman" w:eastAsia="仿宋"/>
                <w:sz w:val="28"/>
                <w:szCs w:val="28"/>
              </w:rPr>
            </w:pPr>
            <w:r>
              <w:rPr>
                <w:rFonts w:hint="eastAsia" w:ascii="Times New Roman" w:hAnsi="仿宋" w:eastAsia="仿宋"/>
                <w:sz w:val="28"/>
                <w:szCs w:val="28"/>
              </w:rPr>
              <w:t>配件：鼠标、键盘、</w:t>
            </w:r>
            <w:r>
              <w:rPr>
                <w:rFonts w:ascii="Times New Roman" w:hAnsi="Times New Roman" w:eastAsia="仿宋"/>
                <w:sz w:val="28"/>
                <w:szCs w:val="28"/>
              </w:rPr>
              <w:t>VGA</w:t>
            </w:r>
            <w:r>
              <w:rPr>
                <w:rFonts w:hint="eastAsia" w:ascii="Times New Roman" w:hAnsi="仿宋" w:eastAsia="仿宋"/>
                <w:sz w:val="28"/>
                <w:szCs w:val="28"/>
              </w:rPr>
              <w:t>显示器线、电源线</w:t>
            </w:r>
          </w:p>
          <w:p>
            <w:pPr>
              <w:adjustRightInd w:val="0"/>
              <w:snapToGrid w:val="0"/>
              <w:rPr>
                <w:rFonts w:ascii="Times New Roman" w:hAnsi="Times New Roman" w:eastAsia="仿宋"/>
                <w:sz w:val="28"/>
                <w:szCs w:val="28"/>
              </w:rPr>
            </w:pPr>
            <w:r>
              <w:rPr>
                <w:rFonts w:hint="eastAsia" w:ascii="Times New Roman" w:hAnsi="仿宋" w:eastAsia="仿宋"/>
                <w:sz w:val="28"/>
                <w:szCs w:val="28"/>
              </w:rPr>
              <w:t>系统：</w:t>
            </w:r>
            <w:r>
              <w:rPr>
                <w:rFonts w:ascii="Times New Roman" w:hAnsi="Times New Roman" w:eastAsia="仿宋"/>
                <w:sz w:val="28"/>
                <w:szCs w:val="28"/>
              </w:rPr>
              <w:t>Ubuntu16.04LTS</w:t>
            </w:r>
            <w:r>
              <w:rPr>
                <w:rFonts w:hint="eastAsia" w:ascii="Times New Roman" w:hAnsi="仿宋" w:eastAsia="仿宋"/>
                <w:sz w:val="28"/>
                <w:szCs w:val="28"/>
              </w:rPr>
              <w:t>、</w:t>
            </w:r>
            <w:r>
              <w:rPr>
                <w:rFonts w:ascii="Times New Roman" w:hAnsi="Times New Roman" w:eastAsia="仿宋"/>
                <w:sz w:val="28"/>
                <w:szCs w:val="28"/>
              </w:rPr>
              <w:t>ROS Kinetic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5</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微型智能无人机</w:t>
            </w:r>
          </w:p>
        </w:tc>
        <w:tc>
          <w:tcPr>
            <w:tcW w:w="6105" w:type="dxa"/>
            <w:gridSpan w:val="4"/>
            <w:vAlign w:val="center"/>
          </w:tcPr>
          <w:p>
            <w:pPr>
              <w:widowControl/>
              <w:spacing w:line="400" w:lineRule="exact"/>
              <w:rPr>
                <w:rFonts w:ascii="Times New Roman" w:hAnsi="Times New Roman" w:eastAsia="仿宋"/>
                <w:sz w:val="28"/>
                <w:szCs w:val="28"/>
              </w:rPr>
            </w:pPr>
            <w:r>
              <w:rPr>
                <w:rFonts w:ascii="Times New Roman" w:hAnsi="Times New Roman" w:eastAsia="仿宋"/>
                <w:sz w:val="28"/>
                <w:szCs w:val="28"/>
              </w:rPr>
              <w:t>1</w:t>
            </w:r>
            <w:r>
              <w:rPr>
                <w:rFonts w:hint="eastAsia" w:ascii="Times New Roman" w:hAnsi="仿宋" w:eastAsia="仿宋"/>
                <w:sz w:val="28"/>
                <w:szCs w:val="28"/>
              </w:rPr>
              <w:t>．轴距：</w:t>
            </w:r>
            <w:r>
              <w:rPr>
                <w:rFonts w:ascii="Times New Roman" w:hAnsi="Times New Roman" w:eastAsia="仿宋"/>
                <w:sz w:val="28"/>
                <w:szCs w:val="28"/>
              </w:rPr>
              <w:t>≤150mm</w:t>
            </w:r>
            <w:r>
              <w:rPr>
                <w:rFonts w:hint="eastAsia" w:ascii="Times New Roman" w:hAnsi="仿宋" w:eastAsia="仿宋"/>
                <w:sz w:val="28"/>
                <w:szCs w:val="28"/>
              </w:rPr>
              <w:t>；</w:t>
            </w:r>
            <w:r>
              <w:rPr>
                <w:rFonts w:ascii="Times New Roman" w:hAnsi="Times New Roman" w:eastAsia="仿宋"/>
                <w:sz w:val="28"/>
                <w:szCs w:val="28"/>
              </w:rPr>
              <w:br w:type="textWrapping"/>
            </w:r>
            <w:r>
              <w:rPr>
                <w:rFonts w:ascii="Times New Roman" w:hAnsi="Times New Roman" w:eastAsia="仿宋"/>
                <w:sz w:val="28"/>
                <w:szCs w:val="28"/>
              </w:rPr>
              <w:t>2</w:t>
            </w:r>
            <w:r>
              <w:rPr>
                <w:rFonts w:hint="eastAsia" w:ascii="Times New Roman" w:hAnsi="仿宋" w:eastAsia="仿宋"/>
                <w:sz w:val="28"/>
                <w:szCs w:val="28"/>
              </w:rPr>
              <w:t>．飞行时间：不小于</w:t>
            </w:r>
            <w:r>
              <w:rPr>
                <w:rFonts w:ascii="Times New Roman" w:hAnsi="Times New Roman" w:eastAsia="仿宋"/>
                <w:sz w:val="28"/>
                <w:szCs w:val="28"/>
              </w:rPr>
              <w:t>10min</w:t>
            </w:r>
            <w:r>
              <w:rPr>
                <w:rFonts w:hint="eastAsia" w:ascii="Times New Roman" w:hAnsi="仿宋" w:eastAsia="仿宋"/>
                <w:sz w:val="28"/>
                <w:szCs w:val="28"/>
              </w:rPr>
              <w:t>；</w:t>
            </w:r>
            <w:r>
              <w:rPr>
                <w:rFonts w:ascii="Times New Roman" w:hAnsi="Times New Roman" w:eastAsia="仿宋"/>
                <w:sz w:val="28"/>
                <w:szCs w:val="28"/>
              </w:rPr>
              <w:br w:type="textWrapping"/>
            </w:r>
            <w:r>
              <w:rPr>
                <w:rFonts w:ascii="Times New Roman" w:hAnsi="Times New Roman" w:eastAsia="仿宋"/>
                <w:sz w:val="28"/>
                <w:szCs w:val="28"/>
              </w:rPr>
              <w:t>3</w:t>
            </w:r>
            <w:r>
              <w:rPr>
                <w:rFonts w:hint="eastAsia" w:ascii="Times New Roman" w:hAnsi="仿宋" w:eastAsia="仿宋"/>
                <w:sz w:val="28"/>
                <w:szCs w:val="28"/>
              </w:rPr>
              <w:t>．小型集群四旋翼无人机系统（含机体、动力系统、飞控）；搭载机载无人机集群控制模块、集群通讯模块；具有光流增稳、激光定高功能；支持基于模型设计开发；支持无人机集群控制；支持</w:t>
            </w:r>
            <w:r>
              <w:rPr>
                <w:rFonts w:ascii="Times New Roman" w:hAnsi="Times New Roman" w:eastAsia="仿宋"/>
                <w:sz w:val="28"/>
                <w:szCs w:val="28"/>
              </w:rPr>
              <w:t>ROS</w:t>
            </w:r>
            <w:r>
              <w:rPr>
                <w:rFonts w:hint="eastAsia" w:ascii="Times New Roman" w:hAnsi="仿宋" w:eastAsia="仿宋"/>
                <w:sz w:val="28"/>
                <w:szCs w:val="28"/>
              </w:rPr>
              <w:t>控制开发；支持</w:t>
            </w:r>
            <w:r>
              <w:rPr>
                <w:rFonts w:ascii="Times New Roman" w:hAnsi="Times New Roman" w:eastAsia="仿宋"/>
                <w:sz w:val="28"/>
                <w:szCs w:val="28"/>
              </w:rPr>
              <w:t>matlab</w:t>
            </w:r>
            <w:r>
              <w:rPr>
                <w:rFonts w:hint="eastAsia" w:ascii="Times New Roman" w:hAnsi="仿宋" w:eastAsia="仿宋"/>
                <w:sz w:val="28"/>
                <w:szCs w:val="28"/>
              </w:rPr>
              <w:t>控制开发；可与无人车结合进行天地一起编队控制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6</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小型集群无人车</w:t>
            </w:r>
          </w:p>
        </w:tc>
        <w:tc>
          <w:tcPr>
            <w:tcW w:w="6105" w:type="dxa"/>
            <w:gridSpan w:val="4"/>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外型尺寸：不小于</w:t>
            </w:r>
            <w:r>
              <w:rPr>
                <w:rFonts w:ascii="Times New Roman" w:hAnsi="Times New Roman" w:eastAsia="仿宋"/>
                <w:sz w:val="28"/>
                <w:szCs w:val="28"/>
              </w:rPr>
              <w:t>400*300*150mm</w:t>
            </w:r>
            <w:r>
              <w:rPr>
                <w:rFonts w:hint="eastAsia" w:ascii="Times New Roman" w:hAnsi="仿宋" w:eastAsia="仿宋"/>
                <w:sz w:val="28"/>
                <w:szCs w:val="28"/>
              </w:rPr>
              <w:t>（长宽高）；</w:t>
            </w:r>
          </w:p>
          <w:p>
            <w:pPr>
              <w:adjustRightInd w:val="0"/>
              <w:snapToGrid w:val="0"/>
              <w:rPr>
                <w:rFonts w:ascii="Times New Roman" w:hAnsi="Times New Roman" w:eastAsia="仿宋"/>
                <w:sz w:val="28"/>
                <w:szCs w:val="28"/>
              </w:rPr>
            </w:pPr>
            <w:r>
              <w:rPr>
                <w:rFonts w:hint="eastAsia" w:ascii="Times New Roman" w:hAnsi="仿宋" w:eastAsia="仿宋"/>
                <w:sz w:val="28"/>
                <w:szCs w:val="28"/>
              </w:rPr>
              <w:t>移动速度：最块速度不小于</w:t>
            </w:r>
            <w:r>
              <w:rPr>
                <w:rFonts w:ascii="Times New Roman" w:hAnsi="Times New Roman" w:eastAsia="仿宋"/>
                <w:sz w:val="28"/>
                <w:szCs w:val="28"/>
              </w:rPr>
              <w:t>1</w:t>
            </w:r>
            <w:r>
              <w:rPr>
                <w:rFonts w:hint="eastAsia" w:ascii="Times New Roman" w:hAnsi="仿宋" w:eastAsia="仿宋"/>
                <w:sz w:val="28"/>
                <w:szCs w:val="28"/>
              </w:rPr>
              <w:t>米</w:t>
            </w:r>
            <w:r>
              <w:rPr>
                <w:rFonts w:ascii="Times New Roman" w:hAnsi="Times New Roman" w:eastAsia="仿宋"/>
                <w:sz w:val="28"/>
                <w:szCs w:val="28"/>
              </w:rPr>
              <w:t>/</w:t>
            </w:r>
            <w:r>
              <w:rPr>
                <w:rFonts w:hint="eastAsia" w:ascii="Times New Roman" w:hAnsi="仿宋" w:eastAsia="仿宋"/>
                <w:sz w:val="28"/>
                <w:szCs w:val="28"/>
              </w:rPr>
              <w:t>秒</w:t>
            </w:r>
          </w:p>
          <w:p>
            <w:pPr>
              <w:adjustRightInd w:val="0"/>
              <w:snapToGrid w:val="0"/>
              <w:rPr>
                <w:rFonts w:ascii="Times New Roman" w:hAnsi="Times New Roman" w:eastAsia="仿宋"/>
                <w:sz w:val="28"/>
                <w:szCs w:val="28"/>
              </w:rPr>
            </w:pPr>
            <w:r>
              <w:rPr>
                <w:rFonts w:hint="eastAsia" w:ascii="Times New Roman" w:hAnsi="仿宋" w:eastAsia="仿宋"/>
                <w:sz w:val="28"/>
                <w:szCs w:val="28"/>
              </w:rPr>
              <w:t>本体重量：不大于</w:t>
            </w:r>
            <w:r>
              <w:rPr>
                <w:rFonts w:ascii="Times New Roman" w:hAnsi="Times New Roman" w:eastAsia="仿宋"/>
                <w:sz w:val="28"/>
                <w:szCs w:val="28"/>
              </w:rPr>
              <w:t>5KG</w:t>
            </w:r>
          </w:p>
          <w:p>
            <w:pPr>
              <w:adjustRightInd w:val="0"/>
              <w:snapToGrid w:val="0"/>
              <w:rPr>
                <w:rFonts w:ascii="Times New Roman" w:hAnsi="Times New Roman" w:eastAsia="仿宋"/>
                <w:sz w:val="28"/>
                <w:szCs w:val="28"/>
              </w:rPr>
            </w:pPr>
            <w:r>
              <w:rPr>
                <w:rFonts w:hint="eastAsia" w:ascii="Times New Roman" w:hAnsi="仿宋" w:eastAsia="仿宋"/>
                <w:sz w:val="28"/>
                <w:szCs w:val="28"/>
              </w:rPr>
              <w:t>续航时间：不小于</w:t>
            </w:r>
            <w:r>
              <w:rPr>
                <w:rFonts w:ascii="Times New Roman" w:hAnsi="Times New Roman" w:eastAsia="仿宋"/>
                <w:sz w:val="28"/>
                <w:szCs w:val="28"/>
              </w:rPr>
              <w:t>40</w:t>
            </w:r>
            <w:r>
              <w:rPr>
                <w:rFonts w:hint="eastAsia" w:ascii="Times New Roman" w:hAnsi="仿宋" w:eastAsia="仿宋"/>
                <w:sz w:val="28"/>
                <w:szCs w:val="28"/>
              </w:rPr>
              <w:t>分钟</w:t>
            </w:r>
          </w:p>
          <w:p>
            <w:pPr>
              <w:adjustRightInd w:val="0"/>
              <w:snapToGrid w:val="0"/>
              <w:rPr>
                <w:rFonts w:ascii="Times New Roman" w:hAnsi="Times New Roman" w:eastAsia="仿宋"/>
                <w:sz w:val="28"/>
                <w:szCs w:val="28"/>
              </w:rPr>
            </w:pPr>
            <w:r>
              <w:rPr>
                <w:rFonts w:hint="eastAsia" w:ascii="Times New Roman" w:hAnsi="仿宋" w:eastAsia="仿宋"/>
                <w:sz w:val="28"/>
                <w:szCs w:val="28"/>
              </w:rPr>
              <w:t>搭载车载无人车集群控制、通讯模块；</w:t>
            </w:r>
          </w:p>
          <w:p>
            <w:pPr>
              <w:adjustRightInd w:val="0"/>
              <w:snapToGrid w:val="0"/>
              <w:rPr>
                <w:rFonts w:ascii="Times New Roman" w:hAnsi="Times New Roman" w:eastAsia="仿宋"/>
                <w:sz w:val="28"/>
                <w:szCs w:val="28"/>
              </w:rPr>
            </w:pPr>
            <w:r>
              <w:rPr>
                <w:rFonts w:hint="eastAsia" w:ascii="Times New Roman" w:hAnsi="仿宋" w:eastAsia="仿宋"/>
                <w:sz w:val="28"/>
                <w:szCs w:val="28"/>
              </w:rPr>
              <w:t>支持无人车集群控制；</w:t>
            </w:r>
          </w:p>
          <w:p>
            <w:pPr>
              <w:adjustRightInd w:val="0"/>
              <w:snapToGrid w:val="0"/>
              <w:rPr>
                <w:rFonts w:ascii="Times New Roman" w:hAnsi="Times New Roman" w:eastAsia="仿宋"/>
                <w:sz w:val="28"/>
                <w:szCs w:val="28"/>
              </w:rPr>
            </w:pPr>
            <w:r>
              <w:rPr>
                <w:rFonts w:hint="eastAsia" w:ascii="Times New Roman" w:hAnsi="仿宋" w:eastAsia="仿宋"/>
                <w:sz w:val="28"/>
                <w:szCs w:val="28"/>
              </w:rPr>
              <w:t>支持</w:t>
            </w:r>
            <w:r>
              <w:rPr>
                <w:rFonts w:ascii="Times New Roman" w:hAnsi="Times New Roman" w:eastAsia="仿宋"/>
                <w:sz w:val="28"/>
                <w:szCs w:val="28"/>
              </w:rPr>
              <w:t>ROS</w:t>
            </w:r>
            <w:r>
              <w:rPr>
                <w:rFonts w:hint="eastAsia" w:ascii="Times New Roman" w:hAnsi="仿宋" w:eastAsia="仿宋"/>
                <w:sz w:val="28"/>
                <w:szCs w:val="28"/>
              </w:rPr>
              <w:t>控制开发、支持</w:t>
            </w:r>
            <w:r>
              <w:rPr>
                <w:rFonts w:ascii="Times New Roman" w:hAnsi="Times New Roman" w:eastAsia="仿宋"/>
                <w:sz w:val="28"/>
                <w:szCs w:val="28"/>
              </w:rPr>
              <w:t>matlab</w:t>
            </w:r>
            <w:r>
              <w:rPr>
                <w:rFonts w:hint="eastAsia" w:ascii="Times New Roman" w:hAnsi="仿宋" w:eastAsia="仿宋"/>
                <w:sz w:val="28"/>
                <w:szCs w:val="28"/>
              </w:rPr>
              <w:t>控制开发；</w:t>
            </w:r>
          </w:p>
          <w:p>
            <w:pPr>
              <w:adjustRightInd w:val="0"/>
              <w:snapToGrid w:val="0"/>
              <w:rPr>
                <w:rFonts w:ascii="Times New Roman" w:hAnsi="Times New Roman" w:eastAsia="仿宋"/>
                <w:sz w:val="28"/>
                <w:szCs w:val="28"/>
              </w:rPr>
            </w:pPr>
            <w:r>
              <w:rPr>
                <w:rFonts w:hint="eastAsia" w:ascii="Times New Roman" w:hAnsi="仿宋" w:eastAsia="仿宋"/>
                <w:sz w:val="28"/>
                <w:szCs w:val="28"/>
              </w:rPr>
              <w:t>与无人机结合进行天地一体协同编队控制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7</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室内定位图像解算软件</w:t>
            </w:r>
          </w:p>
        </w:tc>
        <w:tc>
          <w:tcPr>
            <w:tcW w:w="6105" w:type="dxa"/>
            <w:gridSpan w:val="4"/>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帧率</w:t>
            </w:r>
            <w:r>
              <w:rPr>
                <w:rFonts w:ascii="Times New Roman" w:hAnsi="Times New Roman" w:eastAsia="仿宋"/>
                <w:sz w:val="28"/>
                <w:szCs w:val="28"/>
              </w:rPr>
              <w:t>≥100Hz</w:t>
            </w:r>
            <w:r>
              <w:rPr>
                <w:rFonts w:hint="eastAsia" w:ascii="Times New Roman" w:hAnsi="仿宋" w:eastAsia="仿宋"/>
                <w:sz w:val="28"/>
                <w:szCs w:val="28"/>
              </w:rPr>
              <w:t>，定位精度：</w:t>
            </w:r>
            <w:r>
              <w:rPr>
                <w:rFonts w:ascii="Times New Roman" w:hAnsi="Times New Roman" w:eastAsia="仿宋"/>
                <w:sz w:val="28"/>
                <w:szCs w:val="28"/>
              </w:rPr>
              <w:t>≤1mm</w:t>
            </w:r>
            <w:r>
              <w:rPr>
                <w:rFonts w:hint="eastAsia" w:ascii="Times New Roman" w:hAnsi="仿宋" w:eastAsia="仿宋"/>
                <w:sz w:val="28"/>
                <w:szCs w:val="28"/>
              </w:rPr>
              <w:t>，支持实时解算刚体的位置</w:t>
            </w:r>
            <w:r>
              <w:rPr>
                <w:rFonts w:ascii="Times New Roman" w:hAnsi="Times New Roman" w:eastAsia="仿宋"/>
                <w:sz w:val="28"/>
                <w:szCs w:val="28"/>
              </w:rPr>
              <w:t>(X, Y, Z)</w:t>
            </w:r>
            <w:r>
              <w:rPr>
                <w:rFonts w:hint="eastAsia" w:ascii="Times New Roman" w:hAnsi="仿宋" w:eastAsia="仿宋"/>
                <w:sz w:val="28"/>
                <w:szCs w:val="28"/>
              </w:rPr>
              <w:t>和姿态</w:t>
            </w:r>
            <w:r>
              <w:rPr>
                <w:rFonts w:ascii="Times New Roman" w:hAnsi="Times New Roman" w:eastAsia="仿宋"/>
                <w:sz w:val="28"/>
                <w:szCs w:val="28"/>
              </w:rPr>
              <w:t>(Pitch, Yaw, Roll)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8</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无人机集群定位接口软件</w:t>
            </w:r>
          </w:p>
        </w:tc>
        <w:tc>
          <w:tcPr>
            <w:tcW w:w="6105" w:type="dxa"/>
            <w:gridSpan w:val="4"/>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基于</w:t>
            </w:r>
            <w:r>
              <w:rPr>
                <w:rFonts w:ascii="Times New Roman" w:hAnsi="Times New Roman" w:eastAsia="仿宋"/>
                <w:sz w:val="28"/>
                <w:szCs w:val="28"/>
              </w:rPr>
              <w:t>ROS</w:t>
            </w:r>
            <w:r>
              <w:rPr>
                <w:rFonts w:hint="eastAsia" w:ascii="Times New Roman" w:hAnsi="仿宋" w:eastAsia="仿宋"/>
                <w:sz w:val="28"/>
                <w:szCs w:val="28"/>
              </w:rPr>
              <w:t>标准开发，通过网络接收室内光学定位图像解算软件发送的刚体的六自由度位姿信息，转换为无人机定位所需要的格式（欧拉角</w:t>
            </w:r>
            <w:r>
              <w:rPr>
                <w:rFonts w:ascii="Times New Roman" w:hAnsi="Times New Roman" w:eastAsia="仿宋"/>
                <w:sz w:val="28"/>
                <w:szCs w:val="28"/>
              </w:rPr>
              <w:t>/</w:t>
            </w:r>
            <w:r>
              <w:rPr>
                <w:rFonts w:hint="eastAsia" w:ascii="Times New Roman" w:hAnsi="仿宋" w:eastAsia="仿宋"/>
                <w:sz w:val="28"/>
                <w:szCs w:val="28"/>
              </w:rPr>
              <w:t>四元数转换，坐标系转换），支持</w:t>
            </w:r>
            <w:r>
              <w:rPr>
                <w:rFonts w:ascii="Times New Roman" w:hAnsi="Times New Roman" w:eastAsia="仿宋"/>
                <w:sz w:val="28"/>
                <w:szCs w:val="28"/>
              </w:rPr>
              <w:t>Matlab</w:t>
            </w:r>
            <w:r>
              <w:rPr>
                <w:rFonts w:hint="eastAsia" w:ascii="Times New Roman" w:hAnsi="仿宋" w:eastAsia="仿宋"/>
                <w:sz w:val="28"/>
                <w:szCs w:val="28"/>
              </w:rPr>
              <w:t>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9</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无人机集群控制接口软件</w:t>
            </w:r>
          </w:p>
        </w:tc>
        <w:tc>
          <w:tcPr>
            <w:tcW w:w="6105" w:type="dxa"/>
            <w:gridSpan w:val="4"/>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基于</w:t>
            </w:r>
            <w:r>
              <w:rPr>
                <w:rFonts w:ascii="Times New Roman" w:hAnsi="Times New Roman" w:eastAsia="仿宋"/>
                <w:sz w:val="28"/>
                <w:szCs w:val="28"/>
              </w:rPr>
              <w:t>ROS</w:t>
            </w:r>
            <w:r>
              <w:rPr>
                <w:rFonts w:hint="eastAsia" w:ascii="Times New Roman" w:hAnsi="仿宋" w:eastAsia="仿宋"/>
                <w:sz w:val="28"/>
                <w:szCs w:val="28"/>
              </w:rPr>
              <w:t>标准开发，通过无线网络接收无人机的姿态及状态数据，转换成</w:t>
            </w:r>
            <w:r>
              <w:rPr>
                <w:rFonts w:ascii="Times New Roman" w:hAnsi="Times New Roman" w:eastAsia="仿宋"/>
                <w:sz w:val="28"/>
                <w:szCs w:val="28"/>
              </w:rPr>
              <w:t>ROS</w:t>
            </w:r>
            <w:r>
              <w:rPr>
                <w:rFonts w:hint="eastAsia" w:ascii="Times New Roman" w:hAnsi="仿宋" w:eastAsia="仿宋"/>
                <w:sz w:val="28"/>
                <w:szCs w:val="28"/>
              </w:rPr>
              <w:t>主题消息，供</w:t>
            </w:r>
            <w:r>
              <w:rPr>
                <w:rFonts w:ascii="Times New Roman" w:hAnsi="Times New Roman" w:eastAsia="仿宋"/>
                <w:sz w:val="28"/>
                <w:szCs w:val="28"/>
              </w:rPr>
              <w:t>ROS</w:t>
            </w:r>
            <w:r>
              <w:rPr>
                <w:rFonts w:hint="eastAsia" w:ascii="Times New Roman" w:hAnsi="仿宋" w:eastAsia="仿宋"/>
                <w:sz w:val="28"/>
                <w:szCs w:val="28"/>
              </w:rPr>
              <w:t>节点程序使用。无人机控制接口软件可接收</w:t>
            </w:r>
            <w:r>
              <w:rPr>
                <w:rFonts w:ascii="Times New Roman" w:hAnsi="Times New Roman" w:eastAsia="仿宋"/>
                <w:sz w:val="28"/>
                <w:szCs w:val="28"/>
              </w:rPr>
              <w:t>ROS</w:t>
            </w:r>
            <w:r>
              <w:rPr>
                <w:rFonts w:hint="eastAsia" w:ascii="Times New Roman" w:hAnsi="仿宋" w:eastAsia="仿宋"/>
                <w:sz w:val="28"/>
                <w:szCs w:val="28"/>
              </w:rPr>
              <w:t>节点发布的控制指令信息（支持位置控制指令、速度控制指令、航向控制指令）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10</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无人机集群控制软件</w:t>
            </w:r>
          </w:p>
        </w:tc>
        <w:tc>
          <w:tcPr>
            <w:tcW w:w="6105" w:type="dxa"/>
            <w:gridSpan w:val="4"/>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基于</w:t>
            </w:r>
            <w:r>
              <w:rPr>
                <w:rFonts w:ascii="Times New Roman" w:hAnsi="Times New Roman" w:eastAsia="仿宋"/>
                <w:sz w:val="28"/>
                <w:szCs w:val="28"/>
              </w:rPr>
              <w:t>Matlab/Simulink</w:t>
            </w:r>
            <w:r>
              <w:rPr>
                <w:rFonts w:hint="eastAsia" w:ascii="Times New Roman" w:hAnsi="仿宋" w:eastAsia="仿宋"/>
                <w:sz w:val="28"/>
                <w:szCs w:val="28"/>
              </w:rPr>
              <w:t>开发，多无人机的集群控制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11</w:t>
            </w:r>
          </w:p>
        </w:tc>
        <w:tc>
          <w:tcPr>
            <w:tcW w:w="1629" w:type="dxa"/>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无人机集群控制集成开发环境</w:t>
            </w:r>
          </w:p>
        </w:tc>
        <w:tc>
          <w:tcPr>
            <w:tcW w:w="6105" w:type="dxa"/>
            <w:gridSpan w:val="4"/>
            <w:vAlign w:val="center"/>
          </w:tcPr>
          <w:p>
            <w:pPr>
              <w:adjustRightInd w:val="0"/>
              <w:snapToGrid w:val="0"/>
              <w:rPr>
                <w:rFonts w:ascii="Times New Roman" w:hAnsi="Times New Roman" w:eastAsia="仿宋"/>
                <w:sz w:val="28"/>
                <w:szCs w:val="28"/>
              </w:rPr>
            </w:pPr>
            <w:r>
              <w:rPr>
                <w:rFonts w:hint="eastAsia" w:ascii="Times New Roman" w:hAnsi="仿宋" w:eastAsia="仿宋"/>
                <w:sz w:val="28"/>
                <w:szCs w:val="28"/>
              </w:rPr>
              <w:t>提供了一套完整的无人机集群控制的开发、调试、仿真的开发环境。基于</w:t>
            </w:r>
            <w:r>
              <w:rPr>
                <w:rFonts w:ascii="Times New Roman" w:hAnsi="Times New Roman" w:eastAsia="仿宋"/>
                <w:sz w:val="28"/>
                <w:szCs w:val="28"/>
              </w:rPr>
              <w:t>Matlab/simulink</w:t>
            </w:r>
            <w:r>
              <w:rPr>
                <w:rFonts w:hint="eastAsia" w:ascii="Times New Roman" w:hAnsi="仿宋" w:eastAsia="仿宋"/>
                <w:sz w:val="28"/>
                <w:szCs w:val="28"/>
              </w:rPr>
              <w:t>环境的算法开发环境，提供完善的代码编辑、运行调试等功能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96" w:type="dxa"/>
            <w:gridSpan w:val="6"/>
            <w:vAlign w:val="center"/>
          </w:tcPr>
          <w:p>
            <w:pPr>
              <w:adjustRightInd w:val="0"/>
              <w:snapToGrid w:val="0"/>
              <w:rPr>
                <w:rFonts w:ascii="Times New Roman" w:hAnsi="Times New Roman" w:eastAsia="仿宋"/>
                <w:color w:val="000000"/>
                <w:kern w:val="0"/>
                <w:sz w:val="24"/>
                <w:szCs w:val="24"/>
              </w:rPr>
            </w:pPr>
            <w:r>
              <w:rPr>
                <w:rFonts w:hint="eastAsia" w:ascii="Times New Roman" w:hAnsi="仿宋" w:eastAsia="仿宋"/>
                <w:b/>
                <w:sz w:val="28"/>
                <w:szCs w:val="28"/>
              </w:rPr>
              <w:t>一般技术指标（选填，不作为评标依据）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szCs w:val="21"/>
              </w:rPr>
            </w:pPr>
            <w:r>
              <w:rPr>
                <w:rFonts w:hint="eastAsia" w:ascii="Times New Roman" w:hAnsi="Times New Roman" w:eastAsia="仿宋"/>
                <w:sz w:val="24"/>
                <w:szCs w:val="28"/>
              </w:rPr>
              <w:t>序号</w:t>
            </w:r>
          </w:p>
        </w:tc>
        <w:tc>
          <w:tcPr>
            <w:tcW w:w="1629" w:type="dxa"/>
          </w:tcPr>
          <w:p>
            <w:pPr>
              <w:jc w:val="center"/>
              <w:rPr>
                <w:rFonts w:ascii="Times New Roman" w:hAnsi="Times New Roman" w:eastAsia="仿宋"/>
                <w:sz w:val="28"/>
                <w:szCs w:val="28"/>
              </w:rPr>
            </w:pPr>
            <w:r>
              <w:rPr>
                <w:rFonts w:hint="eastAsia" w:ascii="Times New Roman" w:hAnsi="Times New Roman" w:eastAsia="仿宋"/>
                <w:sz w:val="28"/>
                <w:szCs w:val="28"/>
              </w:rPr>
              <w:t>指标名称</w:t>
            </w:r>
          </w:p>
        </w:tc>
        <w:tc>
          <w:tcPr>
            <w:tcW w:w="6105" w:type="dxa"/>
            <w:gridSpan w:val="4"/>
          </w:tcPr>
          <w:p>
            <w:pPr>
              <w:jc w:val="center"/>
              <w:rPr>
                <w:rFonts w:ascii="Times New Roman" w:hAnsi="Times New Roman" w:eastAsia="仿宋"/>
                <w:sz w:val="28"/>
                <w:szCs w:val="28"/>
              </w:rPr>
            </w:pPr>
            <w:r>
              <w:rPr>
                <w:rFonts w:hint="eastAsia" w:ascii="Times New Roman" w:hAnsi="Times New Roman" w:eastAsia="仿宋"/>
                <w:sz w:val="28"/>
                <w:szCs w:val="28"/>
              </w:rPr>
              <w:t>参数明细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1</w:t>
            </w:r>
          </w:p>
        </w:tc>
        <w:tc>
          <w:tcPr>
            <w:tcW w:w="1629" w:type="dxa"/>
            <w:vAlign w:val="center"/>
          </w:tcPr>
          <w:p>
            <w:pPr>
              <w:adjustRightInd w:val="0"/>
              <w:snapToGrid w:val="0"/>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光学定位专用数据交换机</w:t>
            </w:r>
          </w:p>
        </w:tc>
        <w:tc>
          <w:tcPr>
            <w:tcW w:w="6105" w:type="dxa"/>
            <w:gridSpan w:val="4"/>
            <w:vAlign w:val="center"/>
          </w:tcPr>
          <w:p>
            <w:pPr>
              <w:adjustRightInd w:val="0"/>
              <w:snapToGrid w:val="0"/>
              <w:rPr>
                <w:rFonts w:ascii="Times New Roman" w:hAnsi="Times New Roman" w:eastAsia="仿宋"/>
                <w:color w:val="000000"/>
                <w:kern w:val="0"/>
                <w:sz w:val="28"/>
                <w:szCs w:val="28"/>
              </w:rPr>
            </w:pPr>
            <w:r>
              <w:rPr>
                <w:rFonts w:ascii="Times New Roman" w:hAnsi="Times New Roman" w:eastAsia="仿宋"/>
                <w:color w:val="000000"/>
                <w:kern w:val="0"/>
                <w:sz w:val="28"/>
                <w:szCs w:val="28"/>
              </w:rPr>
              <w:t>8</w:t>
            </w:r>
            <w:r>
              <w:rPr>
                <w:rFonts w:hint="eastAsia" w:ascii="Times New Roman" w:hAnsi="仿宋" w:eastAsia="仿宋"/>
                <w:color w:val="000000"/>
                <w:kern w:val="0"/>
                <w:sz w:val="28"/>
                <w:szCs w:val="28"/>
              </w:rPr>
              <w:t>口智能交换机，支持千兆网，支持</w:t>
            </w:r>
            <w:r>
              <w:rPr>
                <w:rFonts w:ascii="Times New Roman" w:hAnsi="Times New Roman" w:eastAsia="仿宋"/>
                <w:color w:val="000000"/>
                <w:kern w:val="0"/>
                <w:sz w:val="28"/>
                <w:szCs w:val="28"/>
              </w:rPr>
              <w:t>POE</w:t>
            </w:r>
            <w:r>
              <w:rPr>
                <w:rFonts w:hint="eastAsia" w:ascii="Times New Roman" w:hAnsi="仿宋" w:eastAsia="仿宋"/>
                <w:color w:val="000000"/>
                <w:kern w:val="0"/>
                <w:sz w:val="28"/>
                <w:szCs w:val="28"/>
              </w:rPr>
              <w:t>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adjustRightInd w:val="0"/>
              <w:snapToGrid w:val="0"/>
              <w:spacing w:before="100" w:beforeAutospacing="1" w:after="100" w:afterAutospacing="1"/>
              <w:jc w:val="center"/>
              <w:rPr>
                <w:rFonts w:ascii="Times New Roman" w:hAnsi="Times New Roman" w:eastAsia="仿宋"/>
                <w:sz w:val="28"/>
                <w:szCs w:val="28"/>
              </w:rPr>
            </w:pPr>
            <w:r>
              <w:rPr>
                <w:rFonts w:ascii="Times New Roman" w:hAnsi="Times New Roman" w:eastAsia="仿宋"/>
                <w:sz w:val="28"/>
                <w:szCs w:val="28"/>
              </w:rPr>
              <w:t>2</w:t>
            </w:r>
          </w:p>
        </w:tc>
        <w:tc>
          <w:tcPr>
            <w:tcW w:w="1629" w:type="dxa"/>
            <w:vAlign w:val="center"/>
          </w:tcPr>
          <w:p>
            <w:pPr>
              <w:adjustRightInd w:val="0"/>
              <w:snapToGrid w:val="0"/>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集群控制高速无线路由器</w:t>
            </w:r>
          </w:p>
        </w:tc>
        <w:tc>
          <w:tcPr>
            <w:tcW w:w="6105" w:type="dxa"/>
            <w:gridSpan w:val="4"/>
            <w:vAlign w:val="center"/>
          </w:tcPr>
          <w:p>
            <w:pPr>
              <w:adjustRightInd w:val="0"/>
              <w:snapToGrid w:val="0"/>
              <w:rPr>
                <w:rFonts w:ascii="Times New Roman" w:hAnsi="Times New Roman" w:eastAsia="仿宋"/>
                <w:color w:val="000000"/>
                <w:kern w:val="0"/>
                <w:sz w:val="28"/>
                <w:szCs w:val="28"/>
              </w:rPr>
            </w:pPr>
            <w:r>
              <w:rPr>
                <w:rFonts w:ascii="Times New Roman" w:hAnsi="Times New Roman" w:eastAsia="仿宋"/>
                <w:color w:val="000000"/>
                <w:kern w:val="0"/>
                <w:sz w:val="28"/>
                <w:szCs w:val="28"/>
              </w:rPr>
              <w:t>1.</w:t>
            </w:r>
            <w:r>
              <w:rPr>
                <w:rFonts w:hint="eastAsia" w:ascii="Times New Roman" w:hAnsi="仿宋" w:eastAsia="仿宋"/>
                <w:color w:val="000000"/>
                <w:kern w:val="0"/>
                <w:sz w:val="28"/>
                <w:szCs w:val="28"/>
              </w:rPr>
              <w:t>频段：</w:t>
            </w:r>
            <w:r>
              <w:rPr>
                <w:rFonts w:ascii="Times New Roman" w:hAnsi="Times New Roman" w:eastAsia="仿宋"/>
                <w:color w:val="000000"/>
                <w:kern w:val="0"/>
                <w:sz w:val="28"/>
                <w:szCs w:val="28"/>
              </w:rPr>
              <w:t>2.4G:800Mbps</w:t>
            </w:r>
            <w:r>
              <w:rPr>
                <w:rFonts w:hint="eastAsia" w:ascii="Times New Roman" w:hAnsi="仿宋" w:eastAsia="仿宋"/>
                <w:color w:val="000000"/>
                <w:kern w:val="0"/>
                <w:sz w:val="28"/>
                <w:szCs w:val="28"/>
              </w:rPr>
              <w:t>；</w:t>
            </w:r>
            <w:r>
              <w:rPr>
                <w:rFonts w:ascii="Times New Roman" w:hAnsi="Times New Roman" w:eastAsia="仿宋"/>
                <w:color w:val="000000"/>
                <w:kern w:val="0"/>
                <w:sz w:val="28"/>
                <w:szCs w:val="28"/>
              </w:rPr>
              <w:t>5G:1733Mbps</w:t>
            </w:r>
            <w:r>
              <w:rPr>
                <w:rFonts w:hint="eastAsia" w:ascii="Times New Roman" w:hAnsi="仿宋" w:eastAsia="仿宋"/>
                <w:color w:val="000000"/>
                <w:kern w:val="0"/>
                <w:sz w:val="28"/>
                <w:szCs w:val="28"/>
              </w:rPr>
              <w:t>；</w:t>
            </w:r>
          </w:p>
          <w:p>
            <w:pPr>
              <w:adjustRightInd w:val="0"/>
              <w:snapToGrid w:val="0"/>
              <w:rPr>
                <w:rFonts w:ascii="Times New Roman" w:hAnsi="Times New Roman" w:eastAsia="仿宋"/>
                <w:color w:val="000000"/>
                <w:kern w:val="0"/>
                <w:sz w:val="28"/>
                <w:szCs w:val="28"/>
              </w:rPr>
            </w:pPr>
            <w:r>
              <w:rPr>
                <w:rFonts w:ascii="Times New Roman" w:hAnsi="Times New Roman" w:eastAsia="仿宋"/>
                <w:color w:val="000000"/>
                <w:kern w:val="0"/>
                <w:sz w:val="28"/>
                <w:szCs w:val="28"/>
              </w:rPr>
              <w:t>2.</w:t>
            </w:r>
            <w:r>
              <w:rPr>
                <w:rFonts w:hint="eastAsia" w:ascii="Times New Roman" w:hAnsi="仿宋" w:eastAsia="仿宋"/>
                <w:color w:val="000000"/>
                <w:kern w:val="0"/>
                <w:sz w:val="28"/>
                <w:szCs w:val="28"/>
              </w:rPr>
              <w:t>端口：</w:t>
            </w:r>
            <w:r>
              <w:rPr>
                <w:rFonts w:ascii="Times New Roman" w:hAnsi="Times New Roman" w:eastAsia="仿宋"/>
                <w:color w:val="000000"/>
                <w:kern w:val="0"/>
                <w:sz w:val="28"/>
                <w:szCs w:val="28"/>
              </w:rPr>
              <w:t>1</w:t>
            </w:r>
            <w:r>
              <w:rPr>
                <w:rFonts w:hint="eastAsia" w:ascii="Times New Roman" w:hAnsi="仿宋" w:eastAsia="仿宋"/>
                <w:color w:val="000000"/>
                <w:kern w:val="0"/>
                <w:sz w:val="28"/>
                <w:szCs w:val="28"/>
              </w:rPr>
              <w:t>个</w:t>
            </w:r>
            <w:r>
              <w:rPr>
                <w:rFonts w:ascii="Times New Roman" w:hAnsi="Times New Roman" w:eastAsia="仿宋"/>
                <w:color w:val="000000"/>
                <w:kern w:val="0"/>
                <w:sz w:val="28"/>
                <w:szCs w:val="28"/>
              </w:rPr>
              <w:t>10/100/1000M RJ45 WAN</w:t>
            </w:r>
            <w:r>
              <w:rPr>
                <w:rFonts w:hint="eastAsia" w:ascii="Times New Roman" w:hAnsi="仿宋" w:eastAsia="仿宋"/>
                <w:color w:val="000000"/>
                <w:kern w:val="0"/>
                <w:sz w:val="28"/>
                <w:szCs w:val="28"/>
              </w:rPr>
              <w:t>端口；</w:t>
            </w:r>
            <w:r>
              <w:rPr>
                <w:rFonts w:ascii="Times New Roman" w:hAnsi="Times New Roman" w:eastAsia="仿宋"/>
                <w:color w:val="000000"/>
                <w:kern w:val="0"/>
                <w:sz w:val="28"/>
                <w:szCs w:val="28"/>
              </w:rPr>
              <w:t>3</w:t>
            </w:r>
            <w:r>
              <w:rPr>
                <w:rFonts w:hint="eastAsia" w:ascii="Times New Roman" w:hAnsi="仿宋" w:eastAsia="仿宋"/>
                <w:color w:val="000000"/>
                <w:kern w:val="0"/>
                <w:sz w:val="28"/>
                <w:szCs w:val="28"/>
              </w:rPr>
              <w:t>个</w:t>
            </w:r>
            <w:r>
              <w:rPr>
                <w:rFonts w:ascii="Times New Roman" w:hAnsi="Times New Roman" w:eastAsia="仿宋"/>
                <w:color w:val="000000"/>
                <w:kern w:val="0"/>
                <w:sz w:val="28"/>
                <w:szCs w:val="28"/>
              </w:rPr>
              <w:t>10/100/1000M RJ45 WAN/LAN</w:t>
            </w:r>
            <w:r>
              <w:rPr>
                <w:rFonts w:hint="eastAsia" w:ascii="Times New Roman" w:hAnsi="仿宋" w:eastAsia="仿宋"/>
                <w:color w:val="000000"/>
                <w:kern w:val="0"/>
                <w:sz w:val="28"/>
                <w:szCs w:val="28"/>
              </w:rPr>
              <w:t>可选端口；</w:t>
            </w:r>
            <w:r>
              <w:rPr>
                <w:rFonts w:ascii="Times New Roman" w:hAnsi="Times New Roman" w:eastAsia="仿宋"/>
                <w:color w:val="000000"/>
                <w:kern w:val="0"/>
                <w:sz w:val="28"/>
                <w:szCs w:val="28"/>
              </w:rPr>
              <w:t>1</w:t>
            </w:r>
            <w:r>
              <w:rPr>
                <w:rFonts w:hint="eastAsia" w:ascii="Times New Roman" w:hAnsi="仿宋" w:eastAsia="仿宋"/>
                <w:color w:val="000000"/>
                <w:kern w:val="0"/>
                <w:sz w:val="28"/>
                <w:szCs w:val="28"/>
              </w:rPr>
              <w:t>个</w:t>
            </w:r>
            <w:r>
              <w:rPr>
                <w:rFonts w:ascii="Times New Roman" w:hAnsi="Times New Roman" w:eastAsia="仿宋"/>
                <w:color w:val="000000"/>
                <w:kern w:val="0"/>
                <w:sz w:val="28"/>
                <w:szCs w:val="28"/>
              </w:rPr>
              <w:t>10/100/1000M RJ45 LAN</w:t>
            </w:r>
            <w:r>
              <w:rPr>
                <w:rFonts w:hint="eastAsia" w:ascii="Times New Roman" w:hAnsi="仿宋" w:eastAsia="仿宋"/>
                <w:color w:val="000000"/>
                <w:kern w:val="0"/>
                <w:sz w:val="28"/>
                <w:szCs w:val="28"/>
              </w:rPr>
              <w:t>端口；</w:t>
            </w:r>
            <w:r>
              <w:rPr>
                <w:rFonts w:ascii="Times New Roman" w:hAnsi="Times New Roman" w:eastAsia="仿宋"/>
                <w:color w:val="000000"/>
                <w:kern w:val="0"/>
                <w:sz w:val="28"/>
                <w:szCs w:val="28"/>
              </w:rPr>
              <w:t>1</w:t>
            </w:r>
            <w:r>
              <w:rPr>
                <w:rFonts w:hint="eastAsia" w:ascii="Times New Roman" w:hAnsi="仿宋" w:eastAsia="仿宋"/>
                <w:color w:val="000000"/>
                <w:kern w:val="0"/>
                <w:sz w:val="28"/>
                <w:szCs w:val="28"/>
              </w:rPr>
              <w:t>个</w:t>
            </w:r>
            <w:r>
              <w:rPr>
                <w:rFonts w:ascii="Times New Roman" w:hAnsi="Times New Roman" w:eastAsia="仿宋"/>
                <w:color w:val="000000"/>
                <w:kern w:val="0"/>
                <w:sz w:val="28"/>
                <w:szCs w:val="28"/>
              </w:rPr>
              <w:t>USB</w:t>
            </w:r>
            <w:r>
              <w:rPr>
                <w:rFonts w:hint="eastAsia" w:ascii="Times New Roman" w:hAnsi="仿宋" w:eastAsia="仿宋"/>
                <w:color w:val="000000"/>
                <w:kern w:val="0"/>
                <w:sz w:val="28"/>
                <w:szCs w:val="28"/>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before="100" w:beforeAutospacing="1" w:after="100" w:afterAutospacing="1" w:line="400" w:lineRule="exact"/>
              <w:jc w:val="center"/>
              <w:rPr>
                <w:rFonts w:ascii="Times New Roman" w:hAnsi="Times New Roman" w:eastAsia="仿宋"/>
                <w:sz w:val="28"/>
                <w:szCs w:val="28"/>
              </w:rPr>
            </w:pPr>
            <w:r>
              <w:rPr>
                <w:rFonts w:ascii="Times New Roman" w:hAnsi="Times New Roman" w:eastAsia="仿宋"/>
                <w:sz w:val="28"/>
                <w:szCs w:val="28"/>
              </w:rPr>
              <w:t>3</w:t>
            </w:r>
          </w:p>
        </w:tc>
        <w:tc>
          <w:tcPr>
            <w:tcW w:w="1629" w:type="dxa"/>
            <w:vAlign w:val="center"/>
          </w:tcPr>
          <w:p>
            <w:pPr>
              <w:adjustRightInd w:val="0"/>
              <w:snapToGrid w:val="0"/>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室内定位系统配件</w:t>
            </w:r>
          </w:p>
        </w:tc>
        <w:tc>
          <w:tcPr>
            <w:tcW w:w="6105" w:type="dxa"/>
            <w:gridSpan w:val="4"/>
            <w:vAlign w:val="center"/>
          </w:tcPr>
          <w:p>
            <w:pPr>
              <w:adjustRightInd w:val="0"/>
              <w:snapToGrid w:val="0"/>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反光标志点</w:t>
            </w:r>
            <w:r>
              <w:rPr>
                <w:rFonts w:ascii="Times New Roman" w:hAnsi="Times New Roman" w:eastAsia="仿宋"/>
                <w:color w:val="000000"/>
                <w:kern w:val="0"/>
                <w:sz w:val="28"/>
                <w:szCs w:val="28"/>
              </w:rPr>
              <w:t>*80</w:t>
            </w:r>
            <w:r>
              <w:rPr>
                <w:rFonts w:hint="eastAsia" w:ascii="Times New Roman" w:hAnsi="仿宋" w:eastAsia="仿宋"/>
                <w:color w:val="000000"/>
                <w:kern w:val="0"/>
                <w:sz w:val="28"/>
                <w:szCs w:val="28"/>
              </w:rPr>
              <w:t>，靶标</w:t>
            </w:r>
            <w:r>
              <w:rPr>
                <w:rFonts w:ascii="Times New Roman" w:hAnsi="Times New Roman" w:eastAsia="仿宋"/>
                <w:color w:val="000000"/>
                <w:kern w:val="0"/>
                <w:sz w:val="28"/>
                <w:szCs w:val="28"/>
              </w:rPr>
              <w:t>*1</w:t>
            </w:r>
            <w:r>
              <w:rPr>
                <w:rFonts w:hint="eastAsia" w:ascii="Times New Roman" w:hAnsi="仿宋" w:eastAsia="仿宋"/>
                <w:color w:val="000000"/>
                <w:kern w:val="0"/>
                <w:sz w:val="28"/>
                <w:szCs w:val="28"/>
              </w:rPr>
              <w:t>，标定杆</w:t>
            </w:r>
            <w:r>
              <w:rPr>
                <w:rFonts w:ascii="Times New Roman" w:hAnsi="Times New Roman" w:eastAsia="仿宋"/>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before="100" w:beforeAutospacing="1" w:after="100" w:afterAutospacing="1" w:line="400" w:lineRule="exact"/>
              <w:jc w:val="center"/>
              <w:rPr>
                <w:rFonts w:ascii="Times New Roman" w:hAnsi="Times New Roman" w:eastAsia="仿宋"/>
                <w:sz w:val="28"/>
                <w:szCs w:val="28"/>
              </w:rPr>
            </w:pPr>
            <w:r>
              <w:rPr>
                <w:rFonts w:ascii="Times New Roman" w:hAnsi="Times New Roman" w:eastAsia="仿宋"/>
                <w:sz w:val="28"/>
                <w:szCs w:val="28"/>
              </w:rPr>
              <w:t>4</w:t>
            </w:r>
          </w:p>
        </w:tc>
        <w:tc>
          <w:tcPr>
            <w:tcW w:w="1629" w:type="dxa"/>
            <w:vAlign w:val="center"/>
          </w:tcPr>
          <w:p>
            <w:pPr>
              <w:adjustRightInd w:val="0"/>
              <w:snapToGrid w:val="0"/>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室内定位系统安装防护框架</w:t>
            </w:r>
          </w:p>
        </w:tc>
        <w:tc>
          <w:tcPr>
            <w:tcW w:w="6105" w:type="dxa"/>
            <w:gridSpan w:val="4"/>
            <w:vAlign w:val="center"/>
          </w:tcPr>
          <w:p>
            <w:pPr>
              <w:adjustRightInd w:val="0"/>
              <w:snapToGrid w:val="0"/>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防护网，安装框架，地毯等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申报人</w:t>
            </w:r>
          </w:p>
        </w:tc>
        <w:tc>
          <w:tcPr>
            <w:tcW w:w="2199" w:type="dxa"/>
            <w:gridSpan w:val="2"/>
          </w:tcPr>
          <w:p>
            <w:pPr>
              <w:jc w:val="center"/>
              <w:rPr>
                <w:rFonts w:ascii="Times New Roman" w:hAnsi="Times New Roman" w:eastAsia="仿宋"/>
                <w:sz w:val="28"/>
                <w:szCs w:val="28"/>
              </w:rPr>
            </w:pPr>
            <w:r>
              <w:rPr>
                <w:rFonts w:hint="eastAsia" w:ascii="Times New Roman" w:hAnsi="Times New Roman" w:eastAsia="仿宋"/>
                <w:sz w:val="28"/>
                <w:szCs w:val="28"/>
              </w:rPr>
              <w:t>隋江涛</w:t>
            </w:r>
          </w:p>
        </w:tc>
        <w:tc>
          <w:tcPr>
            <w:tcW w:w="1731" w:type="dxa"/>
          </w:tcPr>
          <w:p>
            <w:pPr>
              <w:jc w:val="center"/>
              <w:rPr>
                <w:rFonts w:ascii="Times New Roman" w:hAnsi="Times New Roman" w:eastAsia="仿宋"/>
                <w:sz w:val="28"/>
                <w:szCs w:val="28"/>
              </w:rPr>
            </w:pPr>
            <w:r>
              <w:rPr>
                <w:rFonts w:hint="eastAsia" w:ascii="Times New Roman" w:hAnsi="Times New Roman" w:eastAsia="仿宋"/>
                <w:sz w:val="28"/>
                <w:szCs w:val="28"/>
              </w:rPr>
              <w:t>单位负责人</w:t>
            </w:r>
          </w:p>
        </w:tc>
        <w:tc>
          <w:tcPr>
            <w:tcW w:w="2175" w:type="dxa"/>
          </w:tcPr>
          <w:p>
            <w:pPr>
              <w:jc w:val="center"/>
              <w:rPr>
                <w:rFonts w:ascii="Times New Roman" w:hAnsi="Times New Roman" w:eastAsia="仿宋"/>
                <w:sz w:val="28"/>
                <w:szCs w:val="28"/>
              </w:rPr>
            </w:pPr>
            <w:r>
              <w:rPr>
                <w:rFonts w:hint="eastAsia" w:ascii="Times New Roman" w:hAnsi="Times New Roman" w:eastAsia="仿宋"/>
                <w:sz w:val="28"/>
                <w:szCs w:val="28"/>
              </w:rPr>
              <w:t>王峰</w:t>
            </w:r>
          </w:p>
        </w:tc>
      </w:tr>
    </w:tbl>
    <w:p>
      <w:pPr>
        <w:jc w:val="left"/>
        <w:rPr>
          <w:rFonts w:ascii="Times New Roman" w:hAnsi="Times New Roman" w:eastAsia="仿宋"/>
          <w:b/>
          <w:sz w:val="18"/>
          <w:szCs w:val="18"/>
        </w:rPr>
      </w:pPr>
      <w:r>
        <w:rPr>
          <w:rFonts w:hint="eastAsia" w:ascii="Times New Roman" w:hAnsi="Times New Roman" w:eastAsia="仿宋"/>
          <w:b/>
          <w:sz w:val="18"/>
          <w:szCs w:val="18"/>
        </w:rPr>
        <w:t>注：</w:t>
      </w:r>
      <w:r>
        <w:rPr>
          <w:rFonts w:ascii="Times New Roman" w:hAnsi="Times New Roman" w:eastAsia="仿宋"/>
          <w:b/>
          <w:sz w:val="18"/>
          <w:szCs w:val="18"/>
        </w:rPr>
        <w:t xml:space="preserve"> 1</w:t>
      </w:r>
      <w:r>
        <w:rPr>
          <w:rFonts w:hint="eastAsia" w:ascii="Times New Roman" w:hAnsi="Times New Roman" w:eastAsia="仿宋"/>
          <w:b/>
          <w:sz w:val="18"/>
          <w:szCs w:val="18"/>
        </w:rPr>
        <w:t>、参数不可与已获批学年采购预算有冲突，如有冲突以已批准采购文件为准；</w:t>
      </w:r>
      <w:r>
        <w:rPr>
          <w:rFonts w:ascii="Times New Roman" w:hAnsi="Times New Roman" w:eastAsia="仿宋"/>
          <w:b/>
          <w:sz w:val="18"/>
          <w:szCs w:val="18"/>
        </w:rPr>
        <w:t>2</w:t>
      </w:r>
      <w:r>
        <w:rPr>
          <w:rFonts w:hint="eastAsia" w:ascii="Times New Roman" w:hAnsi="Times New Roman" w:eastAsia="仿宋"/>
          <w:b/>
          <w:sz w:val="18"/>
          <w:szCs w:val="18"/>
        </w:rPr>
        <w:t>、不得含有排他性技术指标；</w:t>
      </w:r>
      <w:r>
        <w:rPr>
          <w:rFonts w:ascii="Times New Roman" w:hAnsi="Times New Roman" w:eastAsia="仿宋"/>
          <w:b/>
          <w:sz w:val="18"/>
          <w:szCs w:val="18"/>
        </w:rPr>
        <w:t>3</w:t>
      </w:r>
      <w:r>
        <w:rPr>
          <w:rFonts w:hint="eastAsia" w:ascii="Times New Roman" w:hAnsi="Times New Roman" w:eastAsia="仿宋"/>
          <w:b/>
          <w:sz w:val="18"/>
          <w:szCs w:val="18"/>
        </w:rPr>
        <w:t>、条目可根据具体情况增减；</w:t>
      </w:r>
      <w:r>
        <w:rPr>
          <w:rFonts w:ascii="Times New Roman" w:hAnsi="Times New Roman" w:eastAsia="仿宋"/>
          <w:b/>
          <w:sz w:val="18"/>
          <w:szCs w:val="18"/>
        </w:rPr>
        <w:t>4</w:t>
      </w:r>
      <w:r>
        <w:rPr>
          <w:rFonts w:hint="eastAsia" w:ascii="Times New Roman" w:hAnsi="Times New Roman" w:eastAsia="仿宋"/>
          <w:b/>
          <w:sz w:val="18"/>
          <w:szCs w:val="18"/>
        </w:rPr>
        <w:t>、本页不够可另起一页。</w:t>
      </w:r>
    </w:p>
    <w:p>
      <w:pPr>
        <w:jc w:val="center"/>
        <w:rPr>
          <w:rFonts w:ascii="Times New Roman" w:hAnsi="Times New Roman" w:eastAsia="仿宋"/>
          <w:b/>
          <w:sz w:val="18"/>
          <w:szCs w:val="18"/>
        </w:rPr>
      </w:pPr>
    </w:p>
    <w:p>
      <w:pPr>
        <w:jc w:val="center"/>
        <w:rPr>
          <w:rFonts w:ascii="Times New Roman" w:hAnsi="Times New Roman" w:eastAsia="仿宋"/>
          <w:b/>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522"/>
    <w:rsid w:val="00015C49"/>
    <w:rsid w:val="00030EE8"/>
    <w:rsid w:val="00085AD5"/>
    <w:rsid w:val="000E0E4C"/>
    <w:rsid w:val="0011654D"/>
    <w:rsid w:val="00143EEF"/>
    <w:rsid w:val="001659B3"/>
    <w:rsid w:val="0028660C"/>
    <w:rsid w:val="002959D1"/>
    <w:rsid w:val="00392720"/>
    <w:rsid w:val="003D69BA"/>
    <w:rsid w:val="004B62D7"/>
    <w:rsid w:val="00587A4B"/>
    <w:rsid w:val="005C16E2"/>
    <w:rsid w:val="005C4534"/>
    <w:rsid w:val="005E2522"/>
    <w:rsid w:val="00741CF4"/>
    <w:rsid w:val="007C2F60"/>
    <w:rsid w:val="007D4500"/>
    <w:rsid w:val="007F76DA"/>
    <w:rsid w:val="00800245"/>
    <w:rsid w:val="0080522F"/>
    <w:rsid w:val="00821514"/>
    <w:rsid w:val="008B4292"/>
    <w:rsid w:val="008B609D"/>
    <w:rsid w:val="008E282F"/>
    <w:rsid w:val="008E6A4A"/>
    <w:rsid w:val="00921648"/>
    <w:rsid w:val="009C313A"/>
    <w:rsid w:val="00A2753A"/>
    <w:rsid w:val="00A702C0"/>
    <w:rsid w:val="00AF6A6D"/>
    <w:rsid w:val="00B86254"/>
    <w:rsid w:val="00BE084C"/>
    <w:rsid w:val="00C53DB9"/>
    <w:rsid w:val="00C5521A"/>
    <w:rsid w:val="00C65A79"/>
    <w:rsid w:val="00C74CA6"/>
    <w:rsid w:val="00D14911"/>
    <w:rsid w:val="00D66CF2"/>
    <w:rsid w:val="00DB64E8"/>
    <w:rsid w:val="00DD7996"/>
    <w:rsid w:val="00E11975"/>
    <w:rsid w:val="00E23EB7"/>
    <w:rsid w:val="00E432B9"/>
    <w:rsid w:val="00E84C73"/>
    <w:rsid w:val="00ED3E9A"/>
    <w:rsid w:val="00EF47A1"/>
    <w:rsid w:val="00EF74E5"/>
    <w:rsid w:val="00F77962"/>
    <w:rsid w:val="00F84325"/>
    <w:rsid w:val="01370AF7"/>
    <w:rsid w:val="07AF4ECF"/>
    <w:rsid w:val="0C3E6AE4"/>
    <w:rsid w:val="0DBD1637"/>
    <w:rsid w:val="0FDE659B"/>
    <w:rsid w:val="142348F4"/>
    <w:rsid w:val="1A4171D1"/>
    <w:rsid w:val="1B9C0FB3"/>
    <w:rsid w:val="1D8D7DD3"/>
    <w:rsid w:val="201F61D0"/>
    <w:rsid w:val="2B0B4C60"/>
    <w:rsid w:val="320757CD"/>
    <w:rsid w:val="403B00FF"/>
    <w:rsid w:val="449A4C65"/>
    <w:rsid w:val="44D936E2"/>
    <w:rsid w:val="484B5C1D"/>
    <w:rsid w:val="4A126F22"/>
    <w:rsid w:val="4B280EC0"/>
    <w:rsid w:val="4E9F759F"/>
    <w:rsid w:val="4FC83D51"/>
    <w:rsid w:val="51265627"/>
    <w:rsid w:val="57644F2B"/>
    <w:rsid w:val="58352DB5"/>
    <w:rsid w:val="585237B4"/>
    <w:rsid w:val="63294821"/>
    <w:rsid w:val="7E3A48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Balloon Text Char"/>
    <w:basedOn w:val="7"/>
    <w:link w:val="2"/>
    <w:semiHidden/>
    <w:locked/>
    <w:uiPriority w:val="99"/>
    <w:rPr>
      <w:rFonts w:cs="Times New Roman"/>
      <w:sz w:val="18"/>
      <w:szCs w:val="18"/>
    </w:rPr>
  </w:style>
  <w:style w:type="character" w:customStyle="1" w:styleId="9">
    <w:name w:val="Footer Char"/>
    <w:basedOn w:val="7"/>
    <w:link w:val="3"/>
    <w:qFormat/>
    <w:locked/>
    <w:uiPriority w:val="99"/>
    <w:rPr>
      <w:rFonts w:cs="Times New Roman"/>
      <w:sz w:val="18"/>
      <w:szCs w:val="18"/>
    </w:rPr>
  </w:style>
  <w:style w:type="character" w:customStyle="1" w:styleId="10">
    <w:name w:val="Header Char"/>
    <w:basedOn w:val="7"/>
    <w:link w:val="4"/>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242</Words>
  <Characters>1382</Characters>
  <Lines>0</Lines>
  <Paragraphs>0</Paragraphs>
  <TotalTime>61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2018-06-26T01:11:00Z</dcterms:created>
  <dc:creator>yueyuan</dc:creator>
  <cp:lastModifiedBy>李天威</cp:lastModifiedBy>
  <cp:lastPrinted>2018-06-25T01:57:00Z</cp:lastPrinted>
  <dcterms:modified xsi:type="dcterms:W3CDTF">2021-07-16T05:33:34Z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E7F02A49D15C48E2AC22B19B80439E57</vt:lpwstr>
  </property>
</Properties>
</file>